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C47F" w14:textId="77777777" w:rsidR="006C779B" w:rsidRDefault="006C779B" w:rsidP="000F0763">
      <w:pPr>
        <w:pStyle w:val="Titel"/>
      </w:pPr>
    </w:p>
    <w:p w14:paraId="4E7904AB" w14:textId="1E32644C" w:rsidR="000F0763" w:rsidRPr="00383A99" w:rsidRDefault="006C779B" w:rsidP="000F0763">
      <w:pPr>
        <w:pStyle w:val="Titel"/>
      </w:pPr>
      <w:r>
        <w:t xml:space="preserve">Unsere Schüler/-innen gestalten </w:t>
      </w:r>
      <w:r w:rsidR="00C91137">
        <w:t xml:space="preserve">die </w:t>
      </w:r>
      <w:r>
        <w:t>Zukunft mit!</w:t>
      </w:r>
    </w:p>
    <w:p w14:paraId="13B4F5D5" w14:textId="77777777" w:rsidR="000F0763" w:rsidRPr="00383A99" w:rsidRDefault="000F0763" w:rsidP="000F0763"/>
    <w:p w14:paraId="20479A76" w14:textId="646AFEC8" w:rsidR="000F0763" w:rsidRDefault="000F0763" w:rsidP="00CD1D91">
      <w:pPr>
        <w:jc w:val="both"/>
      </w:pPr>
      <w:r>
        <w:t>„</w:t>
      </w:r>
      <w:r w:rsidRPr="00611C5C">
        <w:t>Herausforderungen erkennen und Lösu</w:t>
      </w:r>
      <w:r>
        <w:t>ngen für die Welt von morgen entwickeln.“ Unter diesem Motto starte</w:t>
      </w:r>
      <w:r w:rsidR="006C779B">
        <w:t xml:space="preserve">t am </w:t>
      </w:r>
      <w:r w:rsidR="006C779B" w:rsidRPr="00C94BBD">
        <w:rPr>
          <w:highlight w:val="yellow"/>
        </w:rPr>
        <w:t>DATU</w:t>
      </w:r>
      <w:r w:rsidR="006C779B">
        <w:rPr>
          <w:highlight w:val="yellow"/>
        </w:rPr>
        <w:t>M einsetzen</w:t>
      </w:r>
      <w:r w:rsidR="006C779B">
        <w:t xml:space="preserve"> unsere Youth Entrepreneurship Week mit </w:t>
      </w:r>
      <w:r w:rsidR="006F40D2">
        <w:rPr>
          <w:highlight w:val="yellow"/>
        </w:rPr>
        <w:t>ANZAHL</w:t>
      </w:r>
      <w:r w:rsidR="006C779B">
        <w:rPr>
          <w:highlight w:val="yellow"/>
        </w:rPr>
        <w:t xml:space="preserve"> einsetzen</w:t>
      </w:r>
      <w:r w:rsidR="006C779B">
        <w:t xml:space="preserve"> Schüler/-innen der </w:t>
      </w:r>
      <w:r w:rsidR="006F40D2">
        <w:rPr>
          <w:highlight w:val="yellow"/>
        </w:rPr>
        <w:t>KLASSE</w:t>
      </w:r>
      <w:r w:rsidR="006C779B">
        <w:rPr>
          <w:highlight w:val="yellow"/>
        </w:rPr>
        <w:t xml:space="preserve"> einsetzen</w:t>
      </w:r>
      <w:r w:rsidR="006C779B">
        <w:t xml:space="preserve">. </w:t>
      </w:r>
    </w:p>
    <w:p w14:paraId="3EA9DADB" w14:textId="77777777" w:rsidR="000F0763" w:rsidRDefault="000F0763" w:rsidP="00CD1D91">
      <w:pPr>
        <w:jc w:val="both"/>
      </w:pPr>
    </w:p>
    <w:p w14:paraId="74D00953" w14:textId="4280B3F4" w:rsidR="00CD1D91" w:rsidRDefault="000F0763" w:rsidP="00CD1D91">
      <w:pPr>
        <w:jc w:val="both"/>
      </w:pPr>
      <w:r>
        <w:t xml:space="preserve">Gemeinsam mit </w:t>
      </w:r>
      <w:r w:rsidR="00DC4603">
        <w:t xml:space="preserve">2 </w:t>
      </w:r>
      <w:r>
        <w:t>Trainer/</w:t>
      </w:r>
      <w:r w:rsidR="00DC4603">
        <w:t>-</w:t>
      </w:r>
      <w:r>
        <w:t>innen</w:t>
      </w:r>
      <w:r w:rsidR="00DC4603">
        <w:t xml:space="preserve"> </w:t>
      </w:r>
      <w:r w:rsidR="00DC4603">
        <w:rPr>
          <w:highlight w:val="yellow"/>
        </w:rPr>
        <w:t>oder Namen der Personen einsetzen</w:t>
      </w:r>
      <w:r w:rsidR="00DC4603">
        <w:t xml:space="preserve"> und Sparringspartner/-innen </w:t>
      </w:r>
      <w:r>
        <w:t xml:space="preserve">aus dem </w:t>
      </w:r>
      <w:r w:rsidR="00DC15B9">
        <w:t xml:space="preserve">Entrepreneurship </w:t>
      </w:r>
      <w:r>
        <w:t>Ökosystem arbeiten unsere Schüler/</w:t>
      </w:r>
      <w:r w:rsidR="00D15144">
        <w:t>-</w:t>
      </w:r>
      <w:r>
        <w:t xml:space="preserve">innen </w:t>
      </w:r>
      <w:r w:rsidR="00CD1D91">
        <w:t xml:space="preserve">3 ½ Tage </w:t>
      </w:r>
      <w:r>
        <w:t xml:space="preserve">an Ideen und nachhaltigen Geschäftsmodellen für die Zukunft. </w:t>
      </w:r>
      <w:r w:rsidR="00CD1D91">
        <w:t xml:space="preserve">Dabei werden große und kleine Challenges unserer Zeit gelöst: Von nachhaltigen Innovationen </w:t>
      </w:r>
      <w:r w:rsidR="00C91137">
        <w:t xml:space="preserve">bis </w:t>
      </w:r>
      <w:r w:rsidR="00CD1D91">
        <w:t xml:space="preserve">zu den Sustainable Development Goals oder zur Kreislaufwirtschaft, </w:t>
      </w:r>
      <w:r w:rsidR="00C91137">
        <w:t>von</w:t>
      </w:r>
      <w:r w:rsidR="00CD1D91">
        <w:t xml:space="preserve"> digitale</w:t>
      </w:r>
      <w:r w:rsidR="00C91137">
        <w:t>n</w:t>
      </w:r>
      <w:r w:rsidR="00CD1D91">
        <w:t xml:space="preserve"> Lösungen hin zu alternativen Wohn- und Lebensformen haben die Jugendlichen die Chance, ihre ganz persönlichen Vorstellungen umzusetzen und die Zukunft positiv mitzugestalten! Dabei erleben sie, </w:t>
      </w:r>
      <w:r w:rsidR="00CD1D91" w:rsidRPr="00AF0AA2">
        <w:t xml:space="preserve">welche kreative Kraft in ihnen steckt und wie sie diese </w:t>
      </w:r>
      <w:r w:rsidR="00C91137">
        <w:t xml:space="preserve">bestmöglich </w:t>
      </w:r>
      <w:r w:rsidR="00CD1D91" w:rsidRPr="00AF0AA2">
        <w:t>einsetzen können.</w:t>
      </w:r>
    </w:p>
    <w:p w14:paraId="557046FB" w14:textId="6C02B128" w:rsidR="00CD1D91" w:rsidRDefault="00CD1D91" w:rsidP="000F0763"/>
    <w:p w14:paraId="44C5986C" w14:textId="7821EF81" w:rsidR="00CD1D91" w:rsidRDefault="00CD1D91" w:rsidP="00CD1D91">
      <w:pPr>
        <w:jc w:val="both"/>
      </w:pPr>
      <w:r w:rsidRPr="00AF0AA2">
        <w:t xml:space="preserve">2021 wurden österreichweit 55 Youth Entrepreneurship </w:t>
      </w:r>
      <w:proofErr w:type="spellStart"/>
      <w:r w:rsidRPr="00AF0AA2">
        <w:t>Weeks</w:t>
      </w:r>
      <w:proofErr w:type="spellEnd"/>
      <w:r w:rsidRPr="00AF0AA2">
        <w:t xml:space="preserve"> mit 1.800 Jugendlichen aus 69 Schulen organisiert</w:t>
      </w:r>
      <w:r>
        <w:t>. Wir freuen uns, das</w:t>
      </w:r>
      <w:r w:rsidR="001232D7">
        <w:t>s</w:t>
      </w:r>
      <w:r>
        <w:t xml:space="preserve"> auch bei uns eine Youth Entrepreneurship Week stattfindet!</w:t>
      </w:r>
    </w:p>
    <w:p w14:paraId="0BA5B536" w14:textId="77777777" w:rsidR="00CD1D91" w:rsidRDefault="00CD1D91" w:rsidP="00CD1D91">
      <w:pPr>
        <w:jc w:val="both"/>
      </w:pPr>
    </w:p>
    <w:p w14:paraId="6157D367" w14:textId="47587C7E" w:rsidR="00CD1D91" w:rsidRDefault="00CD1D91" w:rsidP="00CD1D91">
      <w:pPr>
        <w:jc w:val="both"/>
      </w:pPr>
      <w:r>
        <w:t xml:space="preserve">Die Youth Entrepreneurship Week ist eine Kooperation des Bundesministeriums für Digitalisierung und Wirtschaftsstandort, des Bundesministeriums für Bildung, Wissenschaft und Forschung, der Wirtschaftskammer Österreich sowie </w:t>
      </w:r>
      <w:r w:rsidR="00C91137">
        <w:t xml:space="preserve">von </w:t>
      </w:r>
      <w:r>
        <w:t xml:space="preserve">IFTE – Entrepreneurship4Youth und </w:t>
      </w:r>
      <w:proofErr w:type="spellStart"/>
      <w:r>
        <w:t>AustrianStartups</w:t>
      </w:r>
      <w:proofErr w:type="spellEnd"/>
      <w:r>
        <w:t>.</w:t>
      </w:r>
    </w:p>
    <w:p w14:paraId="015601DF" w14:textId="77777777" w:rsidR="00CD1D91" w:rsidRDefault="00CD1D91" w:rsidP="00CD1D91">
      <w:pPr>
        <w:jc w:val="both"/>
      </w:pPr>
    </w:p>
    <w:p w14:paraId="5B926741" w14:textId="77BD29E0" w:rsidR="00CD1D91" w:rsidRDefault="00CD1D91" w:rsidP="00CD1D91">
      <w:pPr>
        <w:jc w:val="both"/>
      </w:pPr>
      <w:r>
        <w:t xml:space="preserve">Mehr Informationen: </w:t>
      </w:r>
      <w:hyperlink r:id="rId6" w:history="1">
        <w:r w:rsidRPr="0029313F">
          <w:rPr>
            <w:rStyle w:val="Hyperlink"/>
          </w:rPr>
          <w:t>www.entrepreneurshipweek.at</w:t>
        </w:r>
      </w:hyperlink>
      <w:r>
        <w:t xml:space="preserve"> </w:t>
      </w:r>
    </w:p>
    <w:p w14:paraId="1A901F01" w14:textId="77777777" w:rsidR="00CD1D91" w:rsidRDefault="00CD1D91" w:rsidP="00CD1D91"/>
    <w:p w14:paraId="26022801" w14:textId="77777777" w:rsidR="00CD1D91" w:rsidRPr="00611C5C" w:rsidRDefault="00CD1D91" w:rsidP="00CD1D91">
      <w:r w:rsidRPr="00C94BBD">
        <w:rPr>
          <w:highlight w:val="yellow"/>
        </w:rPr>
        <w:t xml:space="preserve">Freigegebene Fotos </w:t>
      </w:r>
      <w:r>
        <w:rPr>
          <w:highlight w:val="yellow"/>
        </w:rPr>
        <w:t xml:space="preserve">und Logos </w:t>
      </w:r>
      <w:r w:rsidRPr="00C94BBD">
        <w:rPr>
          <w:highlight w:val="yellow"/>
        </w:rPr>
        <w:t xml:space="preserve">gibt es unter: </w:t>
      </w:r>
      <w:hyperlink r:id="rId7" w:history="1">
        <w:r w:rsidRPr="00C94BBD">
          <w:rPr>
            <w:rStyle w:val="Hyperlink"/>
            <w:highlight w:val="yellow"/>
          </w:rPr>
          <w:t>www.entrepreneurshipweek.at/presse</w:t>
        </w:r>
      </w:hyperlink>
      <w:r>
        <w:t xml:space="preserve"> </w:t>
      </w:r>
    </w:p>
    <w:p w14:paraId="670B34E7" w14:textId="471DE7F1" w:rsidR="00F26D28" w:rsidRPr="000F0763" w:rsidRDefault="00F26D28" w:rsidP="00CD1D91"/>
    <w:sectPr w:rsidR="00F26D28" w:rsidRPr="000F076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E07B7" w14:textId="77777777" w:rsidR="004C04F2" w:rsidRDefault="004C04F2" w:rsidP="00EE2117">
      <w:r>
        <w:separator/>
      </w:r>
    </w:p>
  </w:endnote>
  <w:endnote w:type="continuationSeparator" w:id="0">
    <w:p w14:paraId="7BA965BE" w14:textId="77777777" w:rsidR="004C04F2" w:rsidRDefault="004C04F2" w:rsidP="00EE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undschriftDLig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Poppins">
    <w:panose1 w:val="020B0604020202020204"/>
    <w:charset w:val="4D"/>
    <w:family w:val="auto"/>
    <w:notTrueType/>
    <w:pitch w:val="variable"/>
    <w:sig w:usb0="00008007" w:usb1="00000000" w:usb2="00000000" w:usb3="00000000" w:csb0="00000093" w:csb1="00000000"/>
  </w:font>
  <w:font w:name="VAGRundschriftD"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23C8" w14:textId="500A5BB7" w:rsidR="00F26D28" w:rsidRPr="00F26D28" w:rsidRDefault="000255A7">
    <w:pPr>
      <w:pStyle w:val="Fuzeile"/>
      <w:rPr>
        <w:lang w:val="en-GB"/>
      </w:rPr>
    </w:pPr>
    <w:r w:rsidRPr="000255A7">
      <w:rPr>
        <w:noProof/>
        <w:sz w:val="16"/>
        <w:szCs w:val="18"/>
        <w:lang w:eastAsia="de-A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68FD7D" wp14:editId="5DD179C1">
              <wp:simplePos x="0" y="0"/>
              <wp:positionH relativeFrom="margin">
                <wp:posOffset>0</wp:posOffset>
              </wp:positionH>
              <wp:positionV relativeFrom="paragraph">
                <wp:posOffset>-144992</wp:posOffset>
              </wp:positionV>
              <wp:extent cx="5755640" cy="6350"/>
              <wp:effectExtent l="0" t="0" r="16510" b="317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755640" cy="6350"/>
                      </a:xfrm>
                      <a:prstGeom prst="line">
                        <a:avLst/>
                      </a:prstGeom>
                      <a:ln>
                        <a:solidFill>
                          <a:srgbClr val="4D4D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AD34DD" id="Gerader Verbinder 2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11.4pt" to="453.2pt,-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" strokecolor="#4d4d4d" strokeweight=".5pt">
              <v:stroke joinstyle="miter"/>
              <w10:wrap anchorx="margin"/>
            </v:line>
          </w:pict>
        </mc:Fallback>
      </mc:AlternateContent>
    </w:r>
    <w:r w:rsidR="009B7091">
      <w:rPr>
        <w:noProof/>
        <w:lang w:val="en-GB"/>
      </w:rPr>
      <w:drawing>
        <wp:inline distT="0" distB="0" distL="0" distR="0" wp14:anchorId="3D5CC8D3" wp14:editId="4D04E678">
          <wp:extent cx="5760720" cy="320675"/>
          <wp:effectExtent l="0" t="0" r="508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20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B036E" w14:textId="77777777" w:rsidR="004C04F2" w:rsidRDefault="004C04F2" w:rsidP="00EE2117">
      <w:r>
        <w:separator/>
      </w:r>
    </w:p>
  </w:footnote>
  <w:footnote w:type="continuationSeparator" w:id="0">
    <w:p w14:paraId="10D084E9" w14:textId="77777777" w:rsidR="004C04F2" w:rsidRDefault="004C04F2" w:rsidP="00EE2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BF62B" w14:textId="77777777" w:rsidR="00EE2117" w:rsidRDefault="00EE211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1ADD7516" wp14:editId="3CE1899C">
          <wp:simplePos x="0" y="0"/>
          <wp:positionH relativeFrom="column">
            <wp:posOffset>-52070</wp:posOffset>
          </wp:positionH>
          <wp:positionV relativeFrom="paragraph">
            <wp:posOffset>-201930</wp:posOffset>
          </wp:positionV>
          <wp:extent cx="980768" cy="542925"/>
          <wp:effectExtent l="0" t="0" r="0" b="0"/>
          <wp:wrapTight wrapText="bothSides">
            <wp:wrapPolygon edited="0">
              <wp:start x="2518" y="758"/>
              <wp:lineTo x="420" y="10611"/>
              <wp:lineTo x="839" y="12884"/>
              <wp:lineTo x="3358" y="14400"/>
              <wp:lineTo x="2518" y="18189"/>
              <wp:lineTo x="5036" y="18189"/>
              <wp:lineTo x="11332" y="15158"/>
              <wp:lineTo x="20984" y="13642"/>
              <wp:lineTo x="20984" y="5305"/>
              <wp:lineTo x="5036" y="758"/>
              <wp:lineTo x="2518" y="758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768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  <w:t>www.entrepreneurshipwoche.at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763"/>
    <w:rsid w:val="00013F9D"/>
    <w:rsid w:val="000255A7"/>
    <w:rsid w:val="000F0763"/>
    <w:rsid w:val="001232D7"/>
    <w:rsid w:val="00275DDA"/>
    <w:rsid w:val="00293BC6"/>
    <w:rsid w:val="002B649F"/>
    <w:rsid w:val="00362690"/>
    <w:rsid w:val="003C1D04"/>
    <w:rsid w:val="004C04F2"/>
    <w:rsid w:val="005C3585"/>
    <w:rsid w:val="006C779B"/>
    <w:rsid w:val="006F40D2"/>
    <w:rsid w:val="009B16AA"/>
    <w:rsid w:val="009B7091"/>
    <w:rsid w:val="00C1772E"/>
    <w:rsid w:val="00C302CD"/>
    <w:rsid w:val="00C91137"/>
    <w:rsid w:val="00CD1D91"/>
    <w:rsid w:val="00CF10B4"/>
    <w:rsid w:val="00D15144"/>
    <w:rsid w:val="00DC15B9"/>
    <w:rsid w:val="00DC4603"/>
    <w:rsid w:val="00E70EBF"/>
    <w:rsid w:val="00EE2117"/>
    <w:rsid w:val="00F2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DA9BD"/>
  <w15:chartTrackingRefBased/>
  <w15:docId w15:val="{2761FE37-283F-9B43-8AD7-25626143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076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26D28"/>
    <w:pPr>
      <w:keepNext/>
      <w:keepLines/>
      <w:spacing w:before="240" w:after="120" w:line="259" w:lineRule="auto"/>
      <w:outlineLvl w:val="0"/>
    </w:pPr>
    <w:rPr>
      <w:rFonts w:ascii="VAGRundschriftDLig" w:eastAsiaTheme="majorEastAsia" w:hAnsi="VAGRundschriftDLig" w:cstheme="majorBidi"/>
      <w:color w:val="064B84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6D28"/>
    <w:pPr>
      <w:keepNext/>
      <w:keepLines/>
      <w:spacing w:before="120" w:after="120" w:line="259" w:lineRule="auto"/>
      <w:outlineLvl w:val="1"/>
    </w:pPr>
    <w:rPr>
      <w:rFonts w:ascii="VAGRundschriftDLig" w:eastAsiaTheme="majorEastAsia" w:hAnsi="VAGRundschriftDLig" w:cstheme="majorBidi"/>
      <w:color w:val="064B84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13F9D"/>
    <w:pPr>
      <w:keepNext/>
      <w:keepLines/>
      <w:spacing w:before="40" w:line="259" w:lineRule="auto"/>
      <w:outlineLvl w:val="2"/>
    </w:pPr>
    <w:rPr>
      <w:rFonts w:ascii="VAGRundschriftDLig" w:eastAsiaTheme="majorEastAsia" w:hAnsi="VAGRundschriftDLig" w:cstheme="majorBidi"/>
      <w:color w:val="064B8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2117"/>
    <w:pPr>
      <w:tabs>
        <w:tab w:val="center" w:pos="4536"/>
        <w:tab w:val="right" w:pos="9072"/>
      </w:tabs>
    </w:pPr>
    <w:rPr>
      <w:rFonts w:ascii="Poppins" w:hAnsi="Poppins"/>
      <w:color w:val="4D4D4D"/>
      <w:sz w:val="20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EE2117"/>
  </w:style>
  <w:style w:type="paragraph" w:styleId="Fuzeile">
    <w:name w:val="footer"/>
    <w:basedOn w:val="Standard"/>
    <w:link w:val="FuzeileZchn"/>
    <w:uiPriority w:val="99"/>
    <w:unhideWhenUsed/>
    <w:rsid w:val="00EE2117"/>
    <w:pPr>
      <w:tabs>
        <w:tab w:val="center" w:pos="4536"/>
        <w:tab w:val="right" w:pos="9072"/>
      </w:tabs>
    </w:pPr>
    <w:rPr>
      <w:rFonts w:ascii="Poppins" w:hAnsi="Poppins"/>
      <w:color w:val="4D4D4D"/>
      <w:sz w:val="20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EE2117"/>
  </w:style>
  <w:style w:type="character" w:customStyle="1" w:styleId="berschrift1Zchn">
    <w:name w:val="Überschrift 1 Zchn"/>
    <w:basedOn w:val="Absatz-Standardschriftart"/>
    <w:link w:val="berschrift1"/>
    <w:uiPriority w:val="9"/>
    <w:rsid w:val="00F26D28"/>
    <w:rPr>
      <w:rFonts w:ascii="VAGRundschriftDLig" w:eastAsiaTheme="majorEastAsia" w:hAnsi="VAGRundschriftDLig" w:cstheme="majorBidi"/>
      <w:color w:val="064B84"/>
      <w:sz w:val="40"/>
      <w:szCs w:val="32"/>
    </w:rPr>
  </w:style>
  <w:style w:type="paragraph" w:styleId="KeinLeerraum">
    <w:name w:val="No Spacing"/>
    <w:uiPriority w:val="1"/>
    <w:qFormat/>
    <w:rsid w:val="00EE2117"/>
    <w:pPr>
      <w:spacing w:after="0" w:line="240" w:lineRule="auto"/>
    </w:pPr>
    <w:rPr>
      <w:rFonts w:ascii="Poppins" w:hAnsi="Poppin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6D28"/>
    <w:rPr>
      <w:rFonts w:ascii="VAGRundschriftDLig" w:eastAsiaTheme="majorEastAsia" w:hAnsi="VAGRundschriftDLig" w:cstheme="majorBidi"/>
      <w:color w:val="064B84"/>
      <w:sz w:val="32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EE2117"/>
    <w:pPr>
      <w:contextualSpacing/>
    </w:pPr>
    <w:rPr>
      <w:rFonts w:ascii="VAGRundschriftD" w:eastAsiaTheme="majorEastAsia" w:hAnsi="VAGRundschriftD" w:cstheme="majorBidi"/>
      <w:color w:val="FE7D10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E2117"/>
    <w:rPr>
      <w:rFonts w:ascii="VAGRundschriftD" w:eastAsiaTheme="majorEastAsia" w:hAnsi="VAGRundschriftD" w:cstheme="majorBidi"/>
      <w:color w:val="FE7D10"/>
      <w:spacing w:val="-10"/>
      <w:kern w:val="28"/>
      <w:sz w:val="48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13F9D"/>
    <w:rPr>
      <w:rFonts w:ascii="VAGRundschriftDLig" w:eastAsiaTheme="majorEastAsia" w:hAnsi="VAGRundschriftDLig" w:cstheme="majorBidi"/>
      <w:color w:val="064B84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6D28"/>
    <w:pPr>
      <w:numPr>
        <w:ilvl w:val="1"/>
      </w:numPr>
      <w:spacing w:after="160" w:line="259" w:lineRule="auto"/>
    </w:pPr>
    <w:rPr>
      <w:rFonts w:ascii="Poppins" w:eastAsiaTheme="minorEastAsia" w:hAnsi="Poppins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6D28"/>
    <w:rPr>
      <w:rFonts w:ascii="Poppins" w:eastAsiaTheme="minorEastAsia" w:hAnsi="Poppins"/>
      <w:color w:val="5A5A5A" w:themeColor="text1" w:themeTint="A5"/>
      <w:spacing w:val="15"/>
    </w:rPr>
  </w:style>
  <w:style w:type="character" w:styleId="Hyperlink">
    <w:name w:val="Hyperlink"/>
    <w:basedOn w:val="Absatz-Standardschriftart"/>
    <w:uiPriority w:val="99"/>
    <w:unhideWhenUsed/>
    <w:rsid w:val="000F076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F076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232D7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ntrepreneurshipweek.at/pres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trepreneurshipweek.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Mayerhofer</dc:creator>
  <cp:keywords/>
  <dc:description/>
  <cp:lastModifiedBy>Teply Annamaria</cp:lastModifiedBy>
  <cp:revision>2</cp:revision>
  <dcterms:created xsi:type="dcterms:W3CDTF">2022-10-10T12:02:00Z</dcterms:created>
  <dcterms:modified xsi:type="dcterms:W3CDTF">2022-10-10T12:02:00Z</dcterms:modified>
</cp:coreProperties>
</file>